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E64A38">
        <w:rPr>
          <w:b/>
          <w:sz w:val="28"/>
          <w:szCs w:val="28"/>
        </w:rPr>
        <w:t>4</w:t>
      </w:r>
      <w:r w:rsidR="00E93503" w:rsidRPr="00487E9F">
        <w:rPr>
          <w:b/>
          <w:sz w:val="28"/>
          <w:szCs w:val="28"/>
        </w:rPr>
        <w:t xml:space="preserve"> квартал 201</w:t>
      </w:r>
      <w:r w:rsidR="00C74AB3" w:rsidRPr="00487E9F">
        <w:rPr>
          <w:b/>
          <w:sz w:val="28"/>
          <w:szCs w:val="28"/>
        </w:rPr>
        <w:t>8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277457" w:rsidRDefault="00487E9F">
      <w:pPr>
        <w:rPr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</w:t>
      </w:r>
      <w:proofErr w:type="spellStart"/>
      <w:r w:rsidRPr="00277457">
        <w:rPr>
          <w:sz w:val="24"/>
          <w:szCs w:val="24"/>
        </w:rPr>
        <w:t>г.Тюмень</w:t>
      </w:r>
      <w:proofErr w:type="spellEnd"/>
      <w:r w:rsidRPr="00277457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097C04">
        <w:rPr>
          <w:sz w:val="24"/>
          <w:szCs w:val="24"/>
        </w:rPr>
        <w:t>435 кВт.ч.</w:t>
      </w:r>
      <w:bookmarkStart w:id="0" w:name="_GoBack"/>
      <w:bookmarkEnd w:id="0"/>
    </w:p>
    <w:sectPr w:rsidR="00162205" w:rsidRPr="0027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460684"/>
    <w:rsid w:val="0046532E"/>
    <w:rsid w:val="00487E9F"/>
    <w:rsid w:val="0089659B"/>
    <w:rsid w:val="008F11E1"/>
    <w:rsid w:val="00967F59"/>
    <w:rsid w:val="00A0590A"/>
    <w:rsid w:val="00A53CBD"/>
    <w:rsid w:val="00C74AB3"/>
    <w:rsid w:val="00CA2EBC"/>
    <w:rsid w:val="00CE2823"/>
    <w:rsid w:val="00DC3ED8"/>
    <w:rsid w:val="00E454DE"/>
    <w:rsid w:val="00E64A38"/>
    <w:rsid w:val="00E93503"/>
    <w:rsid w:val="00EF47A9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C8DB"/>
  <w15:docId w15:val="{77891207-476C-4CEA-81C1-4369F59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2019-01-23T09:15:00Z</cp:lastPrinted>
  <dcterms:created xsi:type="dcterms:W3CDTF">2019-01-23T09:15:00Z</dcterms:created>
  <dcterms:modified xsi:type="dcterms:W3CDTF">2019-01-28T04:19:00Z</dcterms:modified>
</cp:coreProperties>
</file>